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05D" w:rsidRPr="00CA41D5" w:rsidRDefault="00CA41D5" w:rsidP="00CA41D5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CA41D5">
        <w:rPr>
          <w:rFonts w:ascii="Trebuchet MS" w:hAnsi="Trebuchet MS"/>
          <w:b/>
          <w:bCs/>
          <w:sz w:val="28"/>
          <w:szCs w:val="28"/>
        </w:rPr>
        <w:t>HR POLICY QUICK HANDBOOK</w:t>
      </w:r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b/>
          <w:sz w:val="24"/>
          <w:szCs w:val="24"/>
        </w:rPr>
        <w:t>Company: The Archipreneur Brand Ltd</w:t>
      </w:r>
      <w:bookmarkStart w:id="0" w:name="_GoBack"/>
      <w:bookmarkEnd w:id="0"/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i/>
          <w:sz w:val="24"/>
          <w:szCs w:val="24"/>
        </w:rPr>
        <w:t>Effective Date: January 1, 2025</w:t>
      </w:r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sz w:val="24"/>
          <w:szCs w:val="24"/>
        </w:rPr>
        <w:br/>
        <w:t>This HR Policy Quick Handbook outlines key ethical, operational, and behavioral standards for all staff of The Archipreneur Brand Ltd. It is designed to create a</w:t>
      </w:r>
      <w:r w:rsidRPr="00CA41D5">
        <w:rPr>
          <w:rFonts w:ascii="Trebuchet MS" w:hAnsi="Trebuchet MS"/>
          <w:sz w:val="24"/>
          <w:szCs w:val="24"/>
        </w:rPr>
        <w:t xml:space="preserve"> work environment that promotes accountability, integrity, and high performance.</w:t>
      </w:r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CA41D5">
        <w:rPr>
          <w:rFonts w:ascii="Trebuchet MS" w:hAnsi="Trebuchet MS"/>
          <w:sz w:val="24"/>
          <w:szCs w:val="24"/>
        </w:rPr>
        <w:t>Work Ethics &amp; Code of Conduct</w:t>
      </w:r>
    </w:p>
    <w:p w:rsidR="002A105D" w:rsidRPr="00CA41D5" w:rsidRDefault="00CA41D5" w:rsidP="00CA41D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sz w:val="24"/>
          <w:szCs w:val="24"/>
        </w:rPr>
        <w:t>All employees are expected to demonstrate honesty, professionalism, and integrity. Personal behavior must reflect the values of the company, b</w:t>
      </w:r>
      <w:r w:rsidRPr="00CA41D5">
        <w:rPr>
          <w:rFonts w:ascii="Trebuchet MS" w:hAnsi="Trebuchet MS"/>
          <w:sz w:val="24"/>
          <w:szCs w:val="24"/>
        </w:rPr>
        <w:t>oth during working hours and when representing the brand externally.</w:t>
      </w:r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CA41D5">
        <w:rPr>
          <w:rFonts w:ascii="Trebuchet MS" w:hAnsi="Trebuchet MS"/>
          <w:sz w:val="24"/>
          <w:szCs w:val="24"/>
        </w:rPr>
        <w:t>Dress Code</w:t>
      </w:r>
    </w:p>
    <w:p w:rsidR="002A105D" w:rsidRPr="00CA41D5" w:rsidRDefault="00CA41D5" w:rsidP="00CA41D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sz w:val="24"/>
          <w:szCs w:val="24"/>
        </w:rPr>
        <w:t xml:space="preserve">Employees must dress smart-casual on normal workdays. Official company events, client meetings, or presentations require formal corporate attire. Remote workers should also </w:t>
      </w:r>
      <w:r w:rsidRPr="00CA41D5">
        <w:rPr>
          <w:rFonts w:ascii="Trebuchet MS" w:hAnsi="Trebuchet MS"/>
          <w:sz w:val="24"/>
          <w:szCs w:val="24"/>
        </w:rPr>
        <w:t>maintain a presentable appearance during virtual meetings.</w:t>
      </w:r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CA41D5">
        <w:rPr>
          <w:rFonts w:ascii="Trebuchet MS" w:hAnsi="Trebuchet MS"/>
          <w:sz w:val="24"/>
          <w:szCs w:val="24"/>
        </w:rPr>
        <w:t>Communication Protocol</w:t>
      </w:r>
    </w:p>
    <w:p w:rsidR="002A105D" w:rsidRPr="00CA41D5" w:rsidRDefault="00CA41D5" w:rsidP="00CA41D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sz w:val="24"/>
          <w:szCs w:val="24"/>
        </w:rPr>
        <w:t xml:space="preserve">Respectful and timely communication is mandatory. All emails, memos, and team discussions should reflect professional courtesy. Any issue requiring escalation must follow </w:t>
      </w:r>
      <w:r w:rsidRPr="00CA41D5">
        <w:rPr>
          <w:rFonts w:ascii="Trebuchet MS" w:hAnsi="Trebuchet MS"/>
          <w:sz w:val="24"/>
          <w:szCs w:val="24"/>
        </w:rPr>
        <w:t>the reporting hierarchy.</w:t>
      </w:r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</w:r>
      <w:r w:rsidRPr="00CA41D5">
        <w:rPr>
          <w:rFonts w:ascii="Trebuchet MS" w:hAnsi="Trebuchet MS"/>
          <w:sz w:val="24"/>
          <w:szCs w:val="24"/>
        </w:rPr>
        <w:t>Attendance &amp; Punctuality</w:t>
      </w:r>
    </w:p>
    <w:p w:rsidR="002A105D" w:rsidRPr="00CA41D5" w:rsidRDefault="00CA41D5" w:rsidP="00CA41D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sz w:val="24"/>
          <w:szCs w:val="24"/>
        </w:rPr>
        <w:t>Employees are expected to resume work daily by 8:00 AM. Tardiness or absenteeism without proper notification may attract disciplinary action. Remote staff must log in punctually and maintain online avail</w:t>
      </w:r>
      <w:r w:rsidRPr="00CA41D5">
        <w:rPr>
          <w:rFonts w:ascii="Trebuchet MS" w:hAnsi="Trebuchet MS"/>
          <w:sz w:val="24"/>
          <w:szCs w:val="24"/>
        </w:rPr>
        <w:t>ability.</w:t>
      </w:r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5.</w:t>
      </w:r>
      <w:r>
        <w:rPr>
          <w:rFonts w:ascii="Trebuchet MS" w:hAnsi="Trebuchet MS"/>
          <w:sz w:val="24"/>
          <w:szCs w:val="24"/>
        </w:rPr>
        <w:tab/>
      </w:r>
      <w:r w:rsidRPr="00CA41D5">
        <w:rPr>
          <w:rFonts w:ascii="Trebuchet MS" w:hAnsi="Trebuchet MS"/>
          <w:sz w:val="24"/>
          <w:szCs w:val="24"/>
        </w:rPr>
        <w:t>Performance Expectations</w:t>
      </w:r>
    </w:p>
    <w:p w:rsidR="002A105D" w:rsidRPr="00CA41D5" w:rsidRDefault="00CA41D5" w:rsidP="00CA41D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sz w:val="24"/>
          <w:szCs w:val="24"/>
        </w:rPr>
        <w:t>All team members are expected to meet their Key Performance Indicators (KPIs), submit daily/weekly reports, and take ownership of assigned duties. Failure to meet targets may lead to queries or reviews.</w:t>
      </w:r>
    </w:p>
    <w:p w:rsidR="002A105D" w:rsidRPr="00CA41D5" w:rsidRDefault="00CA41D5" w:rsidP="00CA41D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6.</w:t>
      </w:r>
      <w:r>
        <w:rPr>
          <w:rFonts w:ascii="Trebuchet MS" w:hAnsi="Trebuchet MS"/>
          <w:sz w:val="24"/>
          <w:szCs w:val="24"/>
        </w:rPr>
        <w:tab/>
      </w:r>
      <w:r w:rsidRPr="00CA41D5">
        <w:rPr>
          <w:rFonts w:ascii="Trebuchet MS" w:hAnsi="Trebuchet MS"/>
          <w:sz w:val="24"/>
          <w:szCs w:val="24"/>
        </w:rPr>
        <w:t>Confidentiali</w:t>
      </w:r>
      <w:r w:rsidRPr="00CA41D5">
        <w:rPr>
          <w:rFonts w:ascii="Trebuchet MS" w:hAnsi="Trebuchet MS"/>
          <w:sz w:val="24"/>
          <w:szCs w:val="24"/>
        </w:rPr>
        <w:t>ty</w:t>
      </w:r>
    </w:p>
    <w:p w:rsidR="002A105D" w:rsidRPr="00CA41D5" w:rsidRDefault="00CA41D5" w:rsidP="00CA41D5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CA41D5">
        <w:rPr>
          <w:rFonts w:ascii="Trebuchet MS" w:hAnsi="Trebuchet MS"/>
          <w:sz w:val="24"/>
          <w:szCs w:val="24"/>
        </w:rPr>
        <w:t>Employees must treat all company information as confidential. Sharing internal data, client information, or proprietary methods without approval is strictly prohibited and may lead to termination.</w:t>
      </w:r>
    </w:p>
    <w:sectPr w:rsidR="002A105D" w:rsidRPr="00CA41D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A105D"/>
    <w:rsid w:val="00326F90"/>
    <w:rsid w:val="00AA1D8D"/>
    <w:rsid w:val="00B47730"/>
    <w:rsid w:val="00CA41D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F046F"/>
  <w14:defaultImageDpi w14:val="300"/>
  <w15:docId w15:val="{E86BACB4-A086-4EC5-ABDC-1BEBE5E8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EA8710-D20D-4C79-AA0F-7520A043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2025-06-02T04:53:00Z</dcterms:modified>
  <cp:category/>
</cp:coreProperties>
</file>